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1524842</wp:posOffset>
                </wp:positionH>
                <wp:positionV relativeFrom="paragraph">
                  <wp:posOffset>-528290</wp:posOffset>
                </wp:positionV>
                <wp:extent cx="2583446" cy="318977"/>
                <wp:effectExtent l="0" t="0" r="26670" b="24130"/>
                <wp:wrapNone/>
                <wp:docPr id="6" name="Rectangle 6"/>
                <wp:cNvGraphicFramePr/>
                <a:graphic xmlns:a="http://schemas.openxmlformats.org/drawingml/2006/main">
                  <a:graphicData uri="http://schemas.microsoft.com/office/word/2010/wordprocessingShape">
                    <wps:wsp>
                      <wps:cNvSpPr/>
                      <wps:spPr>
                        <a:xfrm>
                          <a:off x="0" y="0"/>
                          <a:ext cx="2583446"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20.05pt;margin-top:-41.6pt;width:203.4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64120E" w:rsidP="00866D64">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r w:rsidR="00866D64">
                              <w:rPr>
                                <w:rFonts w:ascii="Tahoma" w:hAnsi="Tahoma" w:cs="Tahoma"/>
                                <w:b/>
                                <w:bCs/>
                                <w:color w:val="000000" w:themeColor="text1"/>
                                <w:sz w:val="24"/>
                                <w:szCs w:val="24"/>
                                <w:lang w:val="en-US"/>
                              </w:rPr>
                              <w:t>Al-</w:t>
                            </w:r>
                            <w:proofErr w:type="spellStart"/>
                            <w:r w:rsidR="00866D64">
                              <w:rPr>
                                <w:rFonts w:ascii="Tahoma" w:hAnsi="Tahoma" w:cs="Tahoma"/>
                                <w:b/>
                                <w:bCs/>
                                <w:color w:val="000000" w:themeColor="text1"/>
                                <w:sz w:val="24"/>
                                <w:szCs w:val="24"/>
                                <w:lang w:val="en-US"/>
                              </w:rPr>
                              <w:t>Mizan</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Hukum</w:t>
                            </w:r>
                            <w:proofErr w:type="spellEnd"/>
                            <w:r w:rsidR="00866D64">
                              <w:rPr>
                                <w:rFonts w:ascii="Tahoma" w:hAnsi="Tahoma" w:cs="Tahoma"/>
                                <w:b/>
                                <w:bCs/>
                                <w:color w:val="000000" w:themeColor="text1"/>
                                <w:sz w:val="24"/>
                                <w:szCs w:val="24"/>
                                <w:lang w:val="en-US"/>
                              </w:rPr>
                              <w:t xml:space="preserve"> </w:t>
                            </w:r>
                            <w:r w:rsidR="00A80D51">
                              <w:rPr>
                                <w:rFonts w:ascii="Tahoma" w:hAnsi="Tahoma" w:cs="Tahoma"/>
                                <w:b/>
                                <w:bCs/>
                                <w:color w:val="000000" w:themeColor="text1"/>
                                <w:sz w:val="24"/>
                                <w:szCs w:val="24"/>
                                <w:lang w:val="en-US"/>
                              </w:rPr>
                              <w:t>Islam</w:t>
                            </w:r>
                            <w:r w:rsidR="00866D64">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dan</w:t>
                            </w:r>
                            <w:proofErr w:type="spellEnd"/>
                            <w:r w:rsidR="00866D64">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Ekonomi</w:t>
                            </w:r>
                            <w:proofErr w:type="spellEnd"/>
                            <w:r w:rsidR="00866D64">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Syariah</w:t>
                            </w:r>
                            <w:proofErr w:type="spellEnd"/>
                          </w:p>
                          <w:p w:rsidR="0064120E" w:rsidRPr="0064120E" w:rsidRDefault="0064120E" w:rsidP="00866D64">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w:t>
                            </w:r>
                            <w:r w:rsidR="00866D64">
                              <w:rPr>
                                <w:rFonts w:asciiTheme="majorBidi" w:hAnsiTheme="majorBidi" w:cstheme="majorBidi"/>
                                <w:color w:val="000000" w:themeColor="text1"/>
                                <w:sz w:val="24"/>
                                <w:szCs w:val="24"/>
                                <w:lang w:val="en-US"/>
                              </w:rPr>
                              <w:t>4-6468</w:t>
                            </w:r>
                            <w:r w:rsidRPr="0064120E">
                              <w:rPr>
                                <w:rFonts w:asciiTheme="majorBidi" w:hAnsiTheme="majorBidi" w:cstheme="majorBidi"/>
                                <w:color w:val="000000" w:themeColor="text1"/>
                                <w:sz w:val="24"/>
                                <w:szCs w:val="24"/>
                                <w:lang w:val="en-US"/>
                              </w:rPr>
                              <w:t xml:space="preserve"> (P); 0000-0000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64120E" w:rsidP="00866D64">
                      <w:pPr>
                        <w:spacing w:after="0"/>
                        <w:jc w:val="center"/>
                        <w:rPr>
                          <w:rFonts w:ascii="Tahoma" w:hAnsi="Tahoma" w:cs="Tahoma"/>
                          <w:b/>
                          <w:bCs/>
                          <w:color w:val="000000" w:themeColor="text1"/>
                          <w:sz w:val="24"/>
                          <w:szCs w:val="24"/>
                          <w:lang w:val="en-US"/>
                        </w:rPr>
                      </w:pP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r w:rsidR="00866D64">
                        <w:rPr>
                          <w:rFonts w:ascii="Tahoma" w:hAnsi="Tahoma" w:cs="Tahoma"/>
                          <w:b/>
                          <w:bCs/>
                          <w:color w:val="000000" w:themeColor="text1"/>
                          <w:sz w:val="24"/>
                          <w:szCs w:val="24"/>
                          <w:lang w:val="en-US"/>
                        </w:rPr>
                        <w:t>Al-</w:t>
                      </w:r>
                      <w:proofErr w:type="spellStart"/>
                      <w:r w:rsidR="00866D64">
                        <w:rPr>
                          <w:rFonts w:ascii="Tahoma" w:hAnsi="Tahoma" w:cs="Tahoma"/>
                          <w:b/>
                          <w:bCs/>
                          <w:color w:val="000000" w:themeColor="text1"/>
                          <w:sz w:val="24"/>
                          <w:szCs w:val="24"/>
                          <w:lang w:val="en-US"/>
                        </w:rPr>
                        <w:t>Mizan</w:t>
                      </w:r>
                      <w:proofErr w:type="spellEnd"/>
                      <w:r w:rsidRPr="0064120E">
                        <w:rPr>
                          <w:rFonts w:ascii="Tahoma" w:hAnsi="Tahoma" w:cs="Tahoma"/>
                          <w:b/>
                          <w:bCs/>
                          <w:color w:val="000000" w:themeColor="text1"/>
                          <w:sz w:val="24"/>
                          <w:szCs w:val="24"/>
                          <w:lang w:val="en-US"/>
                        </w:rPr>
                        <w:t xml:space="preserve">: </w:t>
                      </w:r>
                      <w:proofErr w:type="spellStart"/>
                      <w:r w:rsidRPr="0064120E">
                        <w:rPr>
                          <w:rFonts w:ascii="Tahoma" w:hAnsi="Tahoma" w:cs="Tahoma"/>
                          <w:b/>
                          <w:bCs/>
                          <w:color w:val="000000" w:themeColor="text1"/>
                          <w:sz w:val="24"/>
                          <w:szCs w:val="24"/>
                          <w:lang w:val="en-US"/>
                        </w:rPr>
                        <w:t>Jurnal</w:t>
                      </w:r>
                      <w:proofErr w:type="spellEnd"/>
                      <w:r w:rsidRPr="0064120E">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Hukum</w:t>
                      </w:r>
                      <w:proofErr w:type="spellEnd"/>
                      <w:r w:rsidR="00866D64">
                        <w:rPr>
                          <w:rFonts w:ascii="Tahoma" w:hAnsi="Tahoma" w:cs="Tahoma"/>
                          <w:b/>
                          <w:bCs/>
                          <w:color w:val="000000" w:themeColor="text1"/>
                          <w:sz w:val="24"/>
                          <w:szCs w:val="24"/>
                          <w:lang w:val="en-US"/>
                        </w:rPr>
                        <w:t xml:space="preserve"> </w:t>
                      </w:r>
                      <w:r w:rsidR="00A80D51">
                        <w:rPr>
                          <w:rFonts w:ascii="Tahoma" w:hAnsi="Tahoma" w:cs="Tahoma"/>
                          <w:b/>
                          <w:bCs/>
                          <w:color w:val="000000" w:themeColor="text1"/>
                          <w:sz w:val="24"/>
                          <w:szCs w:val="24"/>
                          <w:lang w:val="en-US"/>
                        </w:rPr>
                        <w:t>Islam</w:t>
                      </w:r>
                      <w:r w:rsidR="00866D64">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dan</w:t>
                      </w:r>
                      <w:proofErr w:type="spellEnd"/>
                      <w:r w:rsidR="00866D64">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Ekonomi</w:t>
                      </w:r>
                      <w:proofErr w:type="spellEnd"/>
                      <w:r w:rsidR="00866D64">
                        <w:rPr>
                          <w:rFonts w:ascii="Tahoma" w:hAnsi="Tahoma" w:cs="Tahoma"/>
                          <w:b/>
                          <w:bCs/>
                          <w:color w:val="000000" w:themeColor="text1"/>
                          <w:sz w:val="24"/>
                          <w:szCs w:val="24"/>
                          <w:lang w:val="en-US"/>
                        </w:rPr>
                        <w:t xml:space="preserve"> </w:t>
                      </w:r>
                      <w:proofErr w:type="spellStart"/>
                      <w:r w:rsidR="00866D64">
                        <w:rPr>
                          <w:rFonts w:ascii="Tahoma" w:hAnsi="Tahoma" w:cs="Tahoma"/>
                          <w:b/>
                          <w:bCs/>
                          <w:color w:val="000000" w:themeColor="text1"/>
                          <w:sz w:val="24"/>
                          <w:szCs w:val="24"/>
                          <w:lang w:val="en-US"/>
                        </w:rPr>
                        <w:t>Syariah</w:t>
                      </w:r>
                      <w:proofErr w:type="spellEnd"/>
                    </w:p>
                    <w:p w:rsidR="0064120E" w:rsidRPr="0064120E" w:rsidRDefault="0064120E" w:rsidP="00866D64">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w:t>
                      </w:r>
                      <w:r w:rsidR="00866D64">
                        <w:rPr>
                          <w:rFonts w:asciiTheme="majorBidi" w:hAnsiTheme="majorBidi" w:cstheme="majorBidi"/>
                          <w:color w:val="000000" w:themeColor="text1"/>
                          <w:sz w:val="24"/>
                          <w:szCs w:val="24"/>
                          <w:lang w:val="en-US"/>
                        </w:rPr>
                        <w:t>4-6468</w:t>
                      </w:r>
                      <w:r w:rsidRPr="0064120E">
                        <w:rPr>
                          <w:rFonts w:asciiTheme="majorBidi" w:hAnsiTheme="majorBidi" w:cstheme="majorBidi"/>
                          <w:color w:val="000000" w:themeColor="text1"/>
                          <w:sz w:val="24"/>
                          <w:szCs w:val="24"/>
                          <w:lang w:val="en-US"/>
                        </w:rPr>
                        <w:t xml:space="preserve"> (P); 0000-0000 (E)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7968C5" w:rsidRPr="00AD0CAE" w:rsidRDefault="0016797F" w:rsidP="0016797F">
      <w:pPr>
        <w:jc w:val="center"/>
        <w:rPr>
          <w:rFonts w:asciiTheme="majorBidi" w:hAnsiTheme="majorBidi" w:cstheme="majorBidi"/>
          <w:b/>
          <w:bCs/>
          <w:sz w:val="28"/>
          <w:szCs w:val="28"/>
        </w:rPr>
      </w:pPr>
      <w:r w:rsidRPr="00AD0CAE">
        <w:rPr>
          <w:rFonts w:asciiTheme="majorBidi" w:hAnsiTheme="majorBidi" w:cstheme="majorBidi"/>
          <w:b/>
          <w:bCs/>
          <w:sz w:val="28"/>
          <w:szCs w:val="28"/>
        </w:rPr>
        <w:t xml:space="preserve">JUDUL PENELITIAN JURNAL </w:t>
      </w:r>
      <w:r w:rsidR="00866D64">
        <w:rPr>
          <w:rFonts w:asciiTheme="majorBidi" w:hAnsiTheme="majorBidi" w:cstheme="majorBidi"/>
          <w:b/>
          <w:bCs/>
          <w:sz w:val="28"/>
          <w:szCs w:val="28"/>
        </w:rPr>
        <w:t>AL-MIZAN</w:t>
      </w:r>
      <w:r w:rsidR="003D5616" w:rsidRPr="00AD0CAE">
        <w:rPr>
          <w:rFonts w:asciiTheme="majorBidi" w:hAnsiTheme="majorBidi" w:cstheme="majorBidi"/>
          <w:b/>
          <w:bCs/>
          <w:sz w:val="28"/>
          <w:szCs w:val="28"/>
        </w:rPr>
        <w:t xml:space="preserve"> (HURUF UKURAN 14)</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First Author</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Second Author (if any</w:t>
      </w:r>
      <w:proofErr w:type="gramStart"/>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2</w:t>
      </w:r>
      <w:proofErr w:type="gramEnd"/>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CF5176">
      <w:pPr>
        <w:spacing w:after="0" w:line="240" w:lineRule="auto"/>
        <w:jc w:val="center"/>
        <w:rPr>
          <w:rFonts w:asciiTheme="majorBidi" w:hAnsiTheme="majorBidi" w:cstheme="majorBidi"/>
          <w:sz w:val="24"/>
          <w:szCs w:val="24"/>
          <w:lang w:val="en-US"/>
        </w:rPr>
      </w:pPr>
    </w:p>
    <w:p w:rsidR="00E83280" w:rsidRPr="00AD0CAE" w:rsidRDefault="00E83280" w:rsidP="00E83280">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CF5176">
      <w:pPr>
        <w:spacing w:after="0" w:line="240" w:lineRule="auto"/>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484795">
        <w:rPr>
          <w:rFonts w:asciiTheme="majorBidi" w:hAnsiTheme="majorBidi" w:cstheme="majorBidi"/>
          <w:sz w:val="24"/>
          <w:szCs w:val="24"/>
        </w:rPr>
        <w:t xml:space="preserve">should not be more than </w:t>
      </w:r>
      <w:r w:rsidR="00484795">
        <w:rPr>
          <w:rFonts w:asciiTheme="majorBidi" w:hAnsiTheme="majorBidi" w:cstheme="majorBidi"/>
          <w:sz w:val="24"/>
          <w:szCs w:val="24"/>
          <w:lang w:val="en-US"/>
        </w:rPr>
        <w:t>25</w:t>
      </w:r>
      <w:r w:rsidR="00CF5176" w:rsidRPr="00CF5176">
        <w:rPr>
          <w:rFonts w:asciiTheme="majorBidi" w:hAnsiTheme="majorBidi" w:cstheme="majorBidi"/>
          <w:sz w:val="24"/>
          <w:szCs w:val="24"/>
        </w:rPr>
        <w:t>0 words</w:t>
      </w:r>
      <w:r w:rsidRPr="00AD0CAE">
        <w:rPr>
          <w:rFonts w:asciiTheme="majorBidi" w:hAnsiTheme="majorBidi" w:cstheme="majorBidi"/>
          <w:sz w:val="24"/>
          <w:szCs w:val="24"/>
        </w:rPr>
        <w:t xml:space="preserve">. These instructions give you guidelines for preparing papers for Jurnal </w:t>
      </w:r>
      <w:r w:rsidR="00866D64">
        <w:rPr>
          <w:rFonts w:asciiTheme="majorBidi" w:hAnsiTheme="majorBidi" w:cstheme="majorBidi"/>
          <w:sz w:val="24"/>
          <w:szCs w:val="24"/>
        </w:rPr>
        <w:t>Al-Mizan</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E83280">
      <w:pPr>
        <w:spacing w:after="0" w:line="240" w:lineRule="auto"/>
        <w:jc w:val="both"/>
        <w:rPr>
          <w:rFonts w:asciiTheme="majorBidi" w:hAnsiTheme="majorBidi" w:cstheme="majorBidi"/>
          <w:sz w:val="24"/>
          <w:szCs w:val="24"/>
        </w:rPr>
      </w:pPr>
    </w:p>
    <w:p w:rsidR="00E83280" w:rsidRDefault="00E83280" w:rsidP="00E83280">
      <w:pPr>
        <w:spacing w:after="0" w:line="240" w:lineRule="auto"/>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E83280">
      <w:pPr>
        <w:spacing w:after="0" w:line="240" w:lineRule="auto"/>
        <w:jc w:val="both"/>
        <w:rPr>
          <w:rFonts w:asciiTheme="majorBidi" w:hAnsiTheme="majorBidi" w:cstheme="majorBidi"/>
          <w:sz w:val="20"/>
          <w:szCs w:val="20"/>
        </w:rPr>
      </w:pPr>
    </w:p>
    <w:p w:rsidR="00443D7A" w:rsidRPr="00AD0CAE" w:rsidRDefault="00443D7A" w:rsidP="00443D7A">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CF5176">
      <w:pPr>
        <w:spacing w:after="0" w:line="240" w:lineRule="auto"/>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484795">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866D64">
        <w:rPr>
          <w:rFonts w:asciiTheme="majorBidi" w:hAnsiTheme="majorBidi" w:cstheme="majorBidi"/>
          <w:sz w:val="24"/>
          <w:szCs w:val="24"/>
        </w:rPr>
        <w:t>Al-Mizan</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443D7A">
      <w:pPr>
        <w:spacing w:after="0" w:line="240" w:lineRule="auto"/>
        <w:rPr>
          <w:rFonts w:asciiTheme="majorBidi" w:hAnsiTheme="majorBidi" w:cstheme="majorBidi"/>
          <w:sz w:val="24"/>
          <w:szCs w:val="24"/>
        </w:rPr>
      </w:pPr>
    </w:p>
    <w:p w:rsidR="00443D7A" w:rsidRDefault="00443D7A" w:rsidP="00443D7A">
      <w:pPr>
        <w:spacing w:after="0" w:line="240" w:lineRule="auto"/>
        <w:rPr>
          <w:rFonts w:asciiTheme="majorBidi" w:hAnsiTheme="majorBidi" w:cstheme="majorBidi"/>
          <w:sz w:val="20"/>
          <w:szCs w:val="20"/>
        </w:rPr>
      </w:pPr>
      <w:r w:rsidRPr="00AD0CAE">
        <w:rPr>
          <w:rFonts w:asciiTheme="majorBidi" w:hAnsiTheme="majorBidi" w:cstheme="majorBidi"/>
          <w:b/>
          <w:bCs/>
          <w:sz w:val="24"/>
          <w:szCs w:val="24"/>
        </w:rPr>
        <w:t>Kata Kunci</w:t>
      </w:r>
      <w:r w:rsidRPr="00AD0CAE">
        <w:rPr>
          <w:rFonts w:asciiTheme="majorBidi" w:hAnsiTheme="majorBidi" w:cstheme="majorBidi"/>
          <w:sz w:val="24"/>
          <w:szCs w:val="24"/>
        </w:rPr>
        <w:t>: Letakkan 4-8 kata kunci Anda di</w:t>
      </w:r>
      <w:r w:rsidR="00233F0A">
        <w:rPr>
          <w:rFonts w:asciiTheme="majorBidi" w:hAnsiTheme="majorBidi" w:cstheme="majorBidi"/>
          <w:sz w:val="24"/>
          <w:szCs w:val="24"/>
          <w:lang w:val="en-US"/>
        </w:rPr>
        <w:t xml:space="preserve"> </w:t>
      </w:r>
      <w:r w:rsidRPr="00AD0CAE">
        <w:rPr>
          <w:rFonts w:asciiTheme="majorBidi" w:hAnsiTheme="majorBidi" w:cstheme="majorBidi"/>
          <w:sz w:val="24"/>
          <w:szCs w:val="24"/>
        </w:rPr>
        <w:t>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16797F">
          <w:headerReference w:type="default" r:id="rId8"/>
          <w:footerReference w:type="default" r:id="rId9"/>
          <w:pgSz w:w="11906" w:h="16838" w:code="9"/>
          <w:pgMar w:top="1418" w:right="1418"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D918AB">
      <w:pPr>
        <w:spacing w:after="0" w:line="24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180B3C">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866D64">
        <w:rPr>
          <w:rFonts w:asciiTheme="majorBidi" w:hAnsiTheme="majorBidi" w:cstheme="majorBidi"/>
          <w:sz w:val="24"/>
          <w:szCs w:val="24"/>
          <w:lang w:val="en-US"/>
        </w:rPr>
        <w:t>Al-</w:t>
      </w:r>
      <w:proofErr w:type="spellStart"/>
      <w:r w:rsidR="00866D64">
        <w:rPr>
          <w:rFonts w:asciiTheme="majorBidi" w:hAnsiTheme="majorBidi" w:cstheme="majorBidi"/>
          <w:sz w:val="24"/>
          <w:szCs w:val="24"/>
          <w:lang w:val="en-US"/>
        </w:rPr>
        <w:t>Mizan</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A80D51">
        <w:rPr>
          <w:rFonts w:asciiTheme="majorBidi" w:hAnsiTheme="majorBidi" w:cstheme="majorBidi"/>
          <w:sz w:val="24"/>
          <w:szCs w:val="24"/>
          <w:lang w:val="en-US"/>
        </w:rPr>
        <w:t>ialaziziyah.ac.id/index.php/ji</w:t>
      </w:r>
      <w:r w:rsidR="00866D64">
        <w:rPr>
          <w:rFonts w:asciiTheme="majorBidi" w:hAnsiTheme="majorBidi" w:cstheme="majorBidi"/>
          <w:sz w:val="24"/>
          <w:szCs w:val="24"/>
          <w:lang w:val="en-US"/>
        </w:rPr>
        <w:t>an</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866D64">
        <w:rPr>
          <w:rFonts w:asciiTheme="majorBidi" w:hAnsiTheme="majorBidi" w:cstheme="majorBidi"/>
          <w:sz w:val="24"/>
          <w:szCs w:val="24"/>
          <w:lang w:val="en-US"/>
        </w:rPr>
        <w:t>Al-</w:t>
      </w:r>
      <w:proofErr w:type="spellStart"/>
      <w:r w:rsidR="00866D64">
        <w:rPr>
          <w:rFonts w:asciiTheme="majorBidi" w:hAnsiTheme="majorBidi" w:cstheme="majorBidi"/>
          <w:sz w:val="24"/>
          <w:szCs w:val="24"/>
          <w:lang w:val="en-US"/>
        </w:rPr>
        <w:t>Mizan</w:t>
      </w:r>
      <w:proofErr w:type="spellEnd"/>
      <w:r>
        <w:rPr>
          <w:rFonts w:asciiTheme="majorBidi" w:hAnsiTheme="majorBidi" w:cstheme="majorBidi"/>
          <w:sz w:val="24"/>
          <w:szCs w:val="24"/>
        </w:rPr>
        <w:t xml:space="preserve">. Informasi tentang pertanyaan petunjuk penulisan Jurnal </w:t>
      </w:r>
      <w:r w:rsidR="00866D64">
        <w:rPr>
          <w:rFonts w:asciiTheme="majorBidi" w:hAnsiTheme="majorBidi" w:cstheme="majorBidi"/>
          <w:sz w:val="24"/>
          <w:szCs w:val="24"/>
        </w:rPr>
        <w:t>Al-Mizan</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D918AB">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E56A28" w:rsidP="00D918AB">
      <w:pPr>
        <w:spacing w:after="0" w:line="240" w:lineRule="auto"/>
        <w:jc w:val="both"/>
        <w:rPr>
          <w:rFonts w:asciiTheme="majorBidi" w:hAnsiTheme="majorBidi" w:cstheme="majorBidi"/>
          <w:sz w:val="24"/>
          <w:szCs w:val="24"/>
        </w:rPr>
      </w:pPr>
      <w:r>
        <w:rPr>
          <w:rFonts w:asciiTheme="majorBidi" w:hAnsiTheme="majorBidi" w:cstheme="majorBidi"/>
          <w:sz w:val="24"/>
          <w:szCs w:val="24"/>
        </w:rPr>
        <w:t>Kiri = 3 cm</w:t>
      </w:r>
    </w:p>
    <w:p w:rsidR="00E56A28" w:rsidRDefault="00E56A28" w:rsidP="00D918A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Kanan = 2,5 cm</w:t>
      </w:r>
    </w:p>
    <w:p w:rsidR="001E5D04" w:rsidRDefault="00E56A28"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dua kolom dengan ruang 1 cm </w:t>
      </w:r>
      <w:r>
        <w:rPr>
          <w:rFonts w:asciiTheme="majorBidi" w:hAnsiTheme="majorBidi" w:cstheme="majorBidi"/>
          <w:sz w:val="24"/>
          <w:szCs w:val="24"/>
        </w:rPr>
        <w:t xml:space="preserve">antar kolom.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D918AB">
        <w:rPr>
          <w:rFonts w:asciiTheme="majorBidi" w:hAnsiTheme="majorBidi" w:cstheme="majorBidi"/>
          <w:sz w:val="24"/>
          <w:szCs w:val="24"/>
        </w:rPr>
        <w:t>ew Roman 12 pts dengan spasi 1</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w:t>
      </w:r>
      <w:r w:rsidR="002D526C">
        <w:rPr>
          <w:rFonts w:asciiTheme="majorBidi" w:hAnsiTheme="majorBidi" w:cstheme="majorBidi"/>
          <w:sz w:val="24"/>
          <w:szCs w:val="24"/>
        </w:rPr>
        <w:lastRenderedPageBreak/>
        <w:t>(misalnya M.Pd). Penulis wajib mencantumkan alamat email semua penulis yang dicantumkan.</w:t>
      </w:r>
    </w:p>
    <w:p w:rsidR="00E56A28" w:rsidRDefault="00E56A28" w:rsidP="003C3033">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Pendahuluan artikel ini memuat latar belakang, tujuan, kajian pustaka dan penelitian sejenis yang dimuat di dalam makalah penulis.</w:t>
      </w:r>
      <w:r w:rsidR="00EE2DC2">
        <w:rPr>
          <w:rFonts w:asciiTheme="majorBidi" w:hAnsiTheme="majorBidi" w:cstheme="majorBidi"/>
          <w:sz w:val="24"/>
          <w:szCs w:val="24"/>
          <w:lang w:val="en-US"/>
        </w:rPr>
        <w:t xml:space="preserve"> </w:t>
      </w:r>
      <w:proofErr w:type="spellStart"/>
      <w:proofErr w:type="gramStart"/>
      <w:r w:rsidR="00EE2DC2">
        <w:rPr>
          <w:rFonts w:asciiTheme="majorBidi" w:hAnsiTheme="majorBidi" w:cstheme="majorBidi"/>
          <w:sz w:val="24"/>
          <w:szCs w:val="24"/>
          <w:lang w:val="en-US"/>
        </w:rPr>
        <w:t>Panjang</w:t>
      </w:r>
      <w:proofErr w:type="spellEnd"/>
      <w:r w:rsidR="00EE2DC2">
        <w:rPr>
          <w:rFonts w:asciiTheme="majorBidi" w:hAnsiTheme="majorBidi" w:cstheme="majorBidi"/>
          <w:sz w:val="24"/>
          <w:szCs w:val="24"/>
          <w:lang w:val="en-US"/>
        </w:rPr>
        <w:t xml:space="preserve"> </w:t>
      </w:r>
      <w:proofErr w:type="spellStart"/>
      <w:r w:rsidR="003C3033">
        <w:rPr>
          <w:rFonts w:asciiTheme="majorBidi" w:hAnsiTheme="majorBidi" w:cstheme="majorBidi"/>
          <w:sz w:val="24"/>
          <w:szCs w:val="24"/>
          <w:lang w:val="en-US"/>
        </w:rPr>
        <w:t>artikel</w:t>
      </w:r>
      <w:proofErr w:type="spellEnd"/>
      <w:r w:rsidR="003C3033">
        <w:rPr>
          <w:rFonts w:asciiTheme="majorBidi" w:hAnsiTheme="majorBidi" w:cstheme="majorBidi"/>
          <w:sz w:val="24"/>
          <w:szCs w:val="24"/>
          <w:lang w:val="en-US"/>
        </w:rPr>
        <w:t xml:space="preserve"> </w:t>
      </w:r>
      <w:proofErr w:type="spellStart"/>
      <w:r w:rsidR="00EE2DC2">
        <w:rPr>
          <w:rFonts w:asciiTheme="majorBidi" w:hAnsiTheme="majorBidi" w:cstheme="majorBidi"/>
          <w:sz w:val="24"/>
          <w:szCs w:val="24"/>
          <w:lang w:val="en-US"/>
        </w:rPr>
        <w:t>tidak</w:t>
      </w:r>
      <w:proofErr w:type="spellEnd"/>
      <w:r w:rsidR="00EE2DC2">
        <w:rPr>
          <w:rFonts w:asciiTheme="majorBidi" w:hAnsiTheme="majorBidi" w:cstheme="majorBidi"/>
          <w:sz w:val="24"/>
          <w:szCs w:val="24"/>
          <w:lang w:val="en-US"/>
        </w:rPr>
        <w:t xml:space="preserve"> </w:t>
      </w:r>
      <w:proofErr w:type="spellStart"/>
      <w:r w:rsidR="00EE2DC2">
        <w:rPr>
          <w:rFonts w:asciiTheme="majorBidi" w:hAnsiTheme="majorBidi" w:cstheme="majorBidi"/>
          <w:sz w:val="24"/>
          <w:szCs w:val="24"/>
          <w:lang w:val="en-US"/>
        </w:rPr>
        <w:t>lebih</w:t>
      </w:r>
      <w:proofErr w:type="spellEnd"/>
      <w:r w:rsidR="00EE2DC2">
        <w:rPr>
          <w:rFonts w:asciiTheme="majorBidi" w:hAnsiTheme="majorBidi" w:cstheme="majorBidi"/>
          <w:sz w:val="24"/>
          <w:szCs w:val="24"/>
          <w:lang w:val="en-US"/>
        </w:rPr>
        <w:t xml:space="preserve"> </w:t>
      </w:r>
      <w:proofErr w:type="spellStart"/>
      <w:r w:rsidR="00EE2DC2">
        <w:rPr>
          <w:rFonts w:asciiTheme="majorBidi" w:hAnsiTheme="majorBidi" w:cstheme="majorBidi"/>
          <w:sz w:val="24"/>
          <w:szCs w:val="24"/>
          <w:lang w:val="en-US"/>
        </w:rPr>
        <w:t>dari</w:t>
      </w:r>
      <w:proofErr w:type="spellEnd"/>
      <w:r w:rsidR="00EE2DC2">
        <w:rPr>
          <w:rFonts w:asciiTheme="majorBidi" w:hAnsiTheme="majorBidi" w:cstheme="majorBidi"/>
          <w:sz w:val="24"/>
          <w:szCs w:val="24"/>
          <w:lang w:val="en-US"/>
        </w:rPr>
        <w:t xml:space="preserve"> 6000 kata </w:t>
      </w:r>
      <w:proofErr w:type="spellStart"/>
      <w:r w:rsidR="00EE2DC2">
        <w:rPr>
          <w:rFonts w:asciiTheme="majorBidi" w:hAnsiTheme="majorBidi" w:cstheme="majorBidi"/>
          <w:sz w:val="24"/>
          <w:szCs w:val="24"/>
          <w:lang w:val="en-US"/>
        </w:rPr>
        <w:t>atau</w:t>
      </w:r>
      <w:proofErr w:type="spellEnd"/>
      <w:r w:rsidR="00EE2DC2">
        <w:rPr>
          <w:rFonts w:asciiTheme="majorBidi" w:hAnsiTheme="majorBidi" w:cstheme="majorBidi"/>
          <w:sz w:val="24"/>
          <w:szCs w:val="24"/>
          <w:lang w:val="en-US"/>
        </w:rPr>
        <w:t xml:space="preserve"> 15 </w:t>
      </w:r>
      <w:proofErr w:type="spellStart"/>
      <w:r w:rsidR="00EE2DC2">
        <w:rPr>
          <w:rFonts w:asciiTheme="majorBidi" w:hAnsiTheme="majorBidi" w:cstheme="majorBidi"/>
          <w:sz w:val="24"/>
          <w:szCs w:val="24"/>
          <w:lang w:val="en-US"/>
        </w:rPr>
        <w:t>halaman</w:t>
      </w:r>
      <w:proofErr w:type="spellEnd"/>
      <w:r w:rsidR="00EE2DC2">
        <w:rPr>
          <w:rFonts w:asciiTheme="majorBidi" w:hAnsiTheme="majorBidi" w:cstheme="majorBidi"/>
          <w:sz w:val="24"/>
          <w:szCs w:val="24"/>
          <w:lang w:val="en-US"/>
        </w:rPr>
        <w:t>.</w:t>
      </w:r>
      <w:proofErr w:type="gramEnd"/>
      <w:r>
        <w:rPr>
          <w:rFonts w:asciiTheme="majorBidi" w:hAnsiTheme="majorBidi" w:cstheme="majorBidi"/>
          <w:sz w:val="24"/>
          <w:szCs w:val="24"/>
        </w:rPr>
        <w:t xml:space="preserve"> </w:t>
      </w:r>
    </w:p>
    <w:p w:rsidR="00E1191C" w:rsidRPr="00E1191C" w:rsidRDefault="00E1191C" w:rsidP="003C3033">
      <w:pPr>
        <w:spacing w:after="0" w:line="240" w:lineRule="auto"/>
        <w:ind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b/>
          <w:bCs/>
          <w:color w:val="FF0000"/>
          <w:sz w:val="24"/>
          <w:szCs w:val="24"/>
          <w:u w:val="single"/>
          <w:lang w:val="en-US"/>
        </w:rPr>
        <w:t>Rujukan</w:t>
      </w:r>
      <w:proofErr w:type="spellEnd"/>
      <w:r w:rsidRPr="00AD3BE1">
        <w:rPr>
          <w:rFonts w:asciiTheme="majorBidi" w:hAnsiTheme="majorBidi" w:cstheme="majorBidi"/>
          <w:b/>
          <w:bCs/>
          <w:color w:val="FF0000"/>
          <w:sz w:val="24"/>
          <w:szCs w:val="24"/>
          <w:u w:val="single"/>
          <w:lang w:val="en-US"/>
        </w:rPr>
        <w:t xml:space="preserve"> (</w:t>
      </w:r>
      <w:proofErr w:type="spellStart"/>
      <w:r w:rsidRPr="00AD3BE1">
        <w:rPr>
          <w:rFonts w:asciiTheme="majorBidi" w:hAnsiTheme="majorBidi" w:cstheme="majorBidi"/>
          <w:b/>
          <w:bCs/>
          <w:color w:val="FF0000"/>
          <w:sz w:val="24"/>
          <w:szCs w:val="24"/>
          <w:u w:val="single"/>
          <w:lang w:val="en-US"/>
        </w:rPr>
        <w:t>referensi</w:t>
      </w:r>
      <w:proofErr w:type="spellEnd"/>
      <w:r w:rsidRPr="00AD3BE1">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rujukan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mendeley</w:t>
      </w:r>
      <w:proofErr w:type="spellEnd"/>
      <w:r w:rsidRPr="00AD3BE1">
        <w:rPr>
          <w:rFonts w:asciiTheme="majorBidi" w:hAnsiTheme="majorBidi" w:cstheme="majorBidi"/>
          <w:sz w:val="24"/>
          <w:szCs w:val="24"/>
          <w:lang w:val="en-US"/>
        </w:rPr>
        <w:t xml:space="preserve">, endnote </w:t>
      </w:r>
      <w:proofErr w:type="spellStart"/>
      <w:r w:rsidRPr="00AD3BE1">
        <w:rPr>
          <w:rFonts w:asciiTheme="majorBidi" w:hAnsiTheme="majorBidi" w:cstheme="majorBidi"/>
          <w:sz w:val="24"/>
          <w:szCs w:val="24"/>
          <w:lang w:val="en-US"/>
        </w:rPr>
        <w:t>atau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zetero</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Semua</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referensi</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ditulis</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salah</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satu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tersebut</w:t>
      </w:r>
      <w:proofErr w:type="spellEnd"/>
      <w:r w:rsidRPr="00AD3BE1">
        <w:rPr>
          <w:rFonts w:asciiTheme="majorBidi" w:hAnsiTheme="majorBidi" w:cstheme="majorBidi"/>
          <w:sz w:val="24"/>
          <w:szCs w:val="24"/>
          <w:lang w:val="en-US"/>
        </w:rPr>
        <w:t xml:space="preserve"> yang </w:t>
      </w:r>
      <w:proofErr w:type="spellStart"/>
      <w:r w:rsidRPr="00AD3BE1">
        <w:rPr>
          <w:rFonts w:asciiTheme="majorBidi" w:hAnsiTheme="majorBidi" w:cstheme="majorBidi"/>
          <w:sz w:val="24"/>
          <w:szCs w:val="24"/>
          <w:lang w:val="en-US"/>
        </w:rPr>
        <w:t>berpola</w:t>
      </w:r>
      <w:proofErr w:type="spellEnd"/>
      <w:r w:rsidRPr="00AD3BE1">
        <w:rPr>
          <w:rFonts w:asciiTheme="majorBidi" w:hAnsiTheme="majorBidi" w:cstheme="majorBidi"/>
          <w:sz w:val="24"/>
          <w:szCs w:val="24"/>
          <w:lang w:val="en-US"/>
        </w:rPr>
        <w:t xml:space="preserve"> American Psychological Association 6th edition yang </w:t>
      </w:r>
      <w:proofErr w:type="spellStart"/>
      <w:r w:rsidRPr="00AD3BE1">
        <w:rPr>
          <w:rFonts w:asciiTheme="majorBidi" w:hAnsiTheme="majorBidi" w:cstheme="majorBidi"/>
          <w:sz w:val="24"/>
          <w:szCs w:val="24"/>
          <w:lang w:val="en-US"/>
        </w:rPr>
        <w:t>disusun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dari</w:t>
      </w:r>
      <w:proofErr w:type="spellEnd"/>
      <w:r w:rsidRPr="00AD3BE1">
        <w:rPr>
          <w:rFonts w:asciiTheme="majorBidi" w:hAnsiTheme="majorBidi" w:cstheme="majorBidi"/>
          <w:sz w:val="24"/>
          <w:szCs w:val="24"/>
          <w:lang w:val="en-US"/>
        </w:rPr>
        <w:t xml:space="preserve"> </w:t>
      </w:r>
      <w:proofErr w:type="gramStart"/>
      <w:r w:rsidRPr="00AD3BE1">
        <w:rPr>
          <w:rFonts w:asciiTheme="majorBidi" w:hAnsiTheme="majorBidi" w:cstheme="majorBidi"/>
          <w:sz w:val="24"/>
          <w:szCs w:val="24"/>
          <w:lang w:val="en-US"/>
        </w:rPr>
        <w:t>A</w:t>
      </w:r>
      <w:proofErr w:type="gram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sampai</w:t>
      </w:r>
      <w:proofErr w:type="spellEnd"/>
      <w:r w:rsidRPr="00AD3BE1">
        <w:rPr>
          <w:rFonts w:asciiTheme="majorBidi" w:hAnsiTheme="majorBidi" w:cstheme="majorBidi"/>
          <w:sz w:val="24"/>
          <w:szCs w:val="24"/>
          <w:lang w:val="en-US"/>
        </w:rPr>
        <w:t xml:space="preserve"> Z.</w:t>
      </w:r>
      <w:bookmarkStart w:id="0" w:name="_GoBack"/>
      <w:bookmarkEnd w:id="0"/>
    </w:p>
    <w:p w:rsidR="00E56A28" w:rsidRDefault="00E56A28" w:rsidP="00D918AB">
      <w:pPr>
        <w:spacing w:after="0" w:line="240" w:lineRule="auto"/>
        <w:jc w:val="both"/>
        <w:rPr>
          <w:rFonts w:asciiTheme="majorBidi" w:hAnsiTheme="majorBidi" w:cstheme="majorBidi"/>
          <w:sz w:val="24"/>
          <w:szCs w:val="24"/>
        </w:rPr>
      </w:pPr>
    </w:p>
    <w:p w:rsidR="00E56A28" w:rsidRPr="003D5616" w:rsidRDefault="003D5616" w:rsidP="00D918AB">
      <w:pPr>
        <w:spacing w:after="0" w:line="24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D918A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BD65C2">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672AAC">
      <w:pPr>
        <w:spacing w:after="0" w:line="24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penelitian 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037461">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B344C7"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2222204" cy="171549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7 copy.jpg"/>
                    <pic:cNvPicPr/>
                  </pic:nvPicPr>
                  <pic:blipFill rotWithShape="1">
                    <a:blip r:embed="rId10" cstate="print">
                      <a:extLst>
                        <a:ext uri="{28A0092B-C50C-407E-A947-70E740481C1C}">
                          <a14:useLocalDpi xmlns:a14="http://schemas.microsoft.com/office/drawing/2010/main" val="0"/>
                        </a:ext>
                      </a:extLst>
                    </a:blip>
                    <a:srcRect l="18877" t="42126" r="11720" b="21894"/>
                    <a:stretch/>
                  </pic:blipFill>
                  <pic:spPr bwMode="auto">
                    <a:xfrm>
                      <a:off x="0" y="0"/>
                      <a:ext cx="2223528" cy="1716515"/>
                    </a:xfrm>
                    <a:prstGeom prst="rect">
                      <a:avLst/>
                    </a:prstGeom>
                    <a:ln>
                      <a:noFill/>
                    </a:ln>
                    <a:extLst>
                      <a:ext uri="{53640926-AAD7-44D8-BBD7-CCE9431645EC}">
                        <a14:shadowObscured xmlns:a14="http://schemas.microsoft.com/office/drawing/2010/main"/>
                      </a:ext>
                    </a:extLst>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C663EC">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Grafik termasuk gambar, sehingga penulisan grafik sama dengan penulisan gambar. Letak grafik harus terletak di tengah (cenetered). Judul grafik diletakkan di atas dengan 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drawing>
          <wp:inline distT="0" distB="0" distL="0" distR="0" wp14:anchorId="79876DEB" wp14:editId="5B90CCFA">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D918AB">
      <w:pPr>
        <w:spacing w:after="0" w:line="24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D918AB">
      <w:pPr>
        <w:spacing w:after="0" w:line="240" w:lineRule="auto"/>
        <w:ind w:firstLine="851"/>
        <w:rPr>
          <w:rFonts w:asciiTheme="majorBidi" w:hAnsiTheme="majorBidi" w:cstheme="majorBidi"/>
          <w:sz w:val="24"/>
          <w:szCs w:val="24"/>
        </w:rPr>
      </w:pPr>
    </w:p>
    <w:p w:rsidR="00D1316D"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866D64">
        <w:rPr>
          <w:rFonts w:asciiTheme="majorBidi" w:hAnsiTheme="majorBidi" w:cstheme="majorBidi"/>
          <w:sz w:val="24"/>
          <w:szCs w:val="24"/>
          <w:lang w:val="en-US"/>
        </w:rPr>
        <w:t>Al-</w:t>
      </w:r>
      <w:proofErr w:type="spellStart"/>
      <w:r w:rsidR="00866D64">
        <w:rPr>
          <w:rFonts w:asciiTheme="majorBidi" w:hAnsiTheme="majorBidi" w:cstheme="majorBidi"/>
          <w:sz w:val="24"/>
          <w:szCs w:val="24"/>
          <w:lang w:val="en-US"/>
        </w:rPr>
        <w:t>Mizan</w:t>
      </w:r>
      <w:proofErr w:type="spellEnd"/>
      <w:r>
        <w:rPr>
          <w:rFonts w:asciiTheme="majorBidi" w:hAnsiTheme="majorBidi" w:cstheme="majorBidi"/>
          <w:sz w:val="24"/>
          <w:szCs w:val="24"/>
        </w:rPr>
        <w:t>”</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Penulisan daftar pustaka sesuai dengan standar APA (American Psychologocal Association) Style.</w:t>
      </w:r>
    </w:p>
    <w:p w:rsidR="008105C8" w:rsidRDefault="008105C8" w:rsidP="00D918AB">
      <w:pPr>
        <w:spacing w:line="24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t>Contoh :</w:t>
      </w:r>
    </w:p>
    <w:p w:rsidR="00382DE0" w:rsidRPr="00382DE0" w:rsidRDefault="00382DE0" w:rsidP="008105C8">
      <w:pPr>
        <w:spacing w:after="0" w:line="240" w:lineRule="auto"/>
        <w:jc w:val="both"/>
        <w:rPr>
          <w:rFonts w:asciiTheme="majorBidi" w:hAnsiTheme="majorBidi" w:cstheme="majorBidi"/>
          <w:sz w:val="24"/>
          <w:szCs w:val="24"/>
        </w:rPr>
      </w:pPr>
    </w:p>
    <w:p w:rsidR="00484795" w:rsidRDefault="00484795" w:rsidP="00484795">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Chaer, Abdul. Linguistik Umum. Jakarta: Rineka  Cipta, 2003.  </w:t>
      </w:r>
      <w:r w:rsidRPr="00694EF9">
        <w:rPr>
          <w:rFonts w:asciiTheme="majorBidi" w:hAnsiTheme="majorBidi" w:cstheme="majorBidi"/>
          <w:b/>
          <w:bCs/>
          <w:sz w:val="24"/>
          <w:szCs w:val="24"/>
        </w:rPr>
        <w:t>←Book</w:t>
      </w:r>
    </w:p>
    <w:p w:rsidR="00484795" w:rsidRPr="003D0583" w:rsidRDefault="00484795" w:rsidP="00484795">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sidRPr="00694EF9">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3D0583">
        <w:rPr>
          <w:rFonts w:asciiTheme="majorBidi" w:hAnsiTheme="majorBidi" w:cstheme="majorBidi"/>
          <w:i/>
          <w:iCs/>
          <w:sz w:val="24"/>
          <w:szCs w:val="24"/>
          <w:lang w:val="en-US"/>
        </w:rPr>
        <w:t>Standarisasi</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Pendidikan</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sidRPr="00694EF9">
        <w:rPr>
          <w:rFonts w:asciiTheme="majorBidi" w:hAnsiTheme="majorBidi" w:cstheme="majorBidi"/>
          <w:sz w:val="24"/>
          <w:szCs w:val="24"/>
        </w:rPr>
        <w:t xml:space="preserve"> </w:t>
      </w:r>
      <w:r w:rsidRPr="00694EF9">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484795" w:rsidRDefault="00484795" w:rsidP="00484795">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Boudelaa, Sami. and William D Marslen-Wilson. “Aralex: A Lexical Database For Modern Standard Arabic,”  Behavior Research Methods, Vol. 42, No. 2, 2010.  </w:t>
      </w:r>
      <w:r w:rsidRPr="00694EF9">
        <w:rPr>
          <w:rFonts w:asciiTheme="majorBidi" w:hAnsiTheme="majorBidi" w:cstheme="majorBidi"/>
          <w:b/>
          <w:bCs/>
          <w:sz w:val="24"/>
          <w:szCs w:val="24"/>
        </w:rPr>
        <w:t>←Journal</w:t>
      </w:r>
    </w:p>
    <w:p w:rsidR="00484795" w:rsidRPr="00382DE0" w:rsidRDefault="00484795" w:rsidP="00484795">
      <w:pPr>
        <w:tabs>
          <w:tab w:val="left" w:pos="7725"/>
        </w:tabs>
        <w:spacing w:line="240" w:lineRule="auto"/>
        <w:ind w:left="567" w:hanging="567"/>
        <w:jc w:val="both"/>
        <w:rPr>
          <w:rFonts w:asciiTheme="majorBidi" w:hAnsiTheme="majorBidi" w:cstheme="majorBidi"/>
          <w:sz w:val="24"/>
          <w:szCs w:val="24"/>
        </w:rPr>
      </w:pPr>
      <w:r w:rsidRPr="00382DE0">
        <w:rPr>
          <w:rFonts w:asciiTheme="majorBidi" w:hAnsiTheme="majorBidi" w:cstheme="majorBidi"/>
          <w:sz w:val="24"/>
          <w:szCs w:val="24"/>
        </w:rPr>
        <w:t xml:space="preserve">Wooldridge, M. S., &amp; Shapka, J. (2012). Playing with technology: electronic toys. </w:t>
      </w:r>
      <w:r w:rsidRPr="00382DE0">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sidRPr="00382DE0">
        <w:rPr>
          <w:rStyle w:val="Hyperlink"/>
          <w:rFonts w:asciiTheme="majorBidi" w:hAnsiTheme="majorBidi" w:cstheme="majorBidi"/>
          <w:sz w:val="24"/>
          <w:szCs w:val="24"/>
        </w:rPr>
        <w:t>http://dx.doi.org/10.1016/j.appdev.2012.05.005</w:t>
      </w:r>
      <w:r>
        <w:rPr>
          <w:rStyle w:val="Hyperlink"/>
          <w:rFonts w:asciiTheme="majorBidi" w:hAnsiTheme="majorBidi" w:cstheme="majorBidi"/>
          <w:sz w:val="24"/>
          <w:szCs w:val="24"/>
        </w:rPr>
        <w:fldChar w:fldCharType="end"/>
      </w:r>
    </w:p>
    <w:p w:rsidR="00484795" w:rsidRPr="00694EF9" w:rsidRDefault="00484795" w:rsidP="00484795">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sidRPr="00694EF9">
        <w:rPr>
          <w:rFonts w:asciiTheme="majorBidi" w:hAnsiTheme="majorBidi" w:cstheme="majorBidi"/>
          <w:b/>
          <w:bCs/>
          <w:sz w:val="24"/>
          <w:szCs w:val="24"/>
        </w:rPr>
        <w:t>←Conference Proceeding.</w:t>
      </w:r>
    </w:p>
    <w:p w:rsidR="00484795" w:rsidRPr="00694EF9" w:rsidRDefault="00484795" w:rsidP="00484795">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Rice, J. “Poligon: A System for Parallel Problem Solving”, Technical Report, KSL-86-19, Dept. of Computer Science, Stanford Univ, 2014. </w:t>
      </w:r>
      <w:r w:rsidRPr="00694EF9">
        <w:rPr>
          <w:rFonts w:asciiTheme="majorBidi" w:hAnsiTheme="majorBidi" w:cstheme="majorBidi"/>
          <w:b/>
          <w:bCs/>
          <w:sz w:val="24"/>
          <w:szCs w:val="24"/>
        </w:rPr>
        <w:t>←Report</w:t>
      </w:r>
    </w:p>
    <w:p w:rsidR="00484795" w:rsidRPr="00694EF9" w:rsidRDefault="00484795" w:rsidP="00484795">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“Transfer of Rule-Based Expertise through a Tutorial Dialogue”. PhD Dissertation, Department of Computer Science, Stanford University, 2013. </w:t>
      </w:r>
      <w:r w:rsidRPr="00694EF9">
        <w:rPr>
          <w:rFonts w:asciiTheme="majorBidi" w:hAnsiTheme="majorBidi" w:cstheme="majorBidi"/>
          <w:b/>
          <w:bCs/>
          <w:sz w:val="24"/>
          <w:szCs w:val="24"/>
        </w:rPr>
        <w:t>←Thesis</w:t>
      </w:r>
    </w:p>
    <w:p w:rsidR="00484795" w:rsidRDefault="00484795" w:rsidP="00484795">
      <w:pPr>
        <w:tabs>
          <w:tab w:val="left" w:pos="7725"/>
        </w:tabs>
        <w:spacing w:line="240" w:lineRule="auto"/>
        <w:ind w:left="567" w:hanging="567"/>
        <w:jc w:val="both"/>
        <w:rPr>
          <w:rFonts w:asciiTheme="majorBidi" w:hAnsiTheme="majorBidi" w:cstheme="majorBidi"/>
          <w:b/>
          <w:bCs/>
          <w:sz w:val="24"/>
          <w:szCs w:val="24"/>
          <w:lang w:val="en-US"/>
        </w:rPr>
      </w:pPr>
      <w:r w:rsidRPr="00694EF9">
        <w:rPr>
          <w:rFonts w:asciiTheme="majorBidi" w:hAnsiTheme="majorBidi" w:cstheme="majorBidi"/>
          <w:sz w:val="24"/>
          <w:szCs w:val="24"/>
        </w:rPr>
        <w:lastRenderedPageBreak/>
        <w:t xml:space="preserve">Ivey, K.C. Citing Internet sources URL http://www.eei- alex.com/eye/utw/ 96aug. html. (2 September 2012) </w:t>
      </w:r>
      <w:r w:rsidRPr="00694EF9">
        <w:rPr>
          <w:rFonts w:asciiTheme="majorBidi" w:hAnsiTheme="majorBidi" w:cstheme="majorBidi"/>
          <w:b/>
          <w:bCs/>
          <w:sz w:val="24"/>
          <w:szCs w:val="24"/>
        </w:rPr>
        <w:t>←Website</w:t>
      </w:r>
    </w:p>
    <w:p w:rsidR="00484795" w:rsidRPr="00833A80" w:rsidRDefault="00484795" w:rsidP="00484795">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(2021</w:t>
      </w:r>
      <w:r w:rsidRPr="00833A80">
        <w:rPr>
          <w:rFonts w:asciiTheme="majorBidi" w:hAnsiTheme="majorBidi" w:cstheme="majorBidi"/>
          <w:sz w:val="24"/>
          <w:szCs w:val="24"/>
          <w:lang w:val="en-US"/>
        </w:rPr>
        <w:t xml:space="preserve">, November 23).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4.</w:t>
      </w:r>
      <w:r w:rsidRPr="00833A80">
        <w:rPr>
          <w:rFonts w:asciiTheme="majorBidi" w:hAnsiTheme="majorBidi" w:cstheme="majorBidi"/>
          <w:b/>
          <w:bCs/>
          <w:sz w:val="24"/>
          <w:szCs w:val="24"/>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484795" w:rsidRPr="00833A80" w:rsidRDefault="00484795" w:rsidP="00484795">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(20</w:t>
      </w:r>
      <w:r>
        <w:rPr>
          <w:rFonts w:asciiTheme="majorBidi" w:hAnsiTheme="majorBidi" w:cstheme="majorBidi"/>
          <w:sz w:val="24"/>
          <w:szCs w:val="24"/>
          <w:lang w:val="en-US"/>
        </w:rPr>
        <w:t>2</w:t>
      </w:r>
      <w:r w:rsidRPr="00833A80">
        <w:rPr>
          <w:rFonts w:asciiTheme="majorBidi" w:hAnsiTheme="majorBidi" w:cstheme="majorBidi"/>
          <w:sz w:val="24"/>
          <w:szCs w:val="24"/>
          <w:lang w:val="en-US"/>
        </w:rPr>
        <w:t xml:space="preserve">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5.</w:t>
      </w:r>
      <w:r w:rsidRPr="008D2506">
        <w:rPr>
          <w:rFonts w:asciiTheme="majorBidi" w:hAnsiTheme="majorBidi" w:cstheme="majorBidi"/>
          <w:b/>
          <w:bCs/>
          <w:sz w:val="24"/>
          <w:szCs w:val="24"/>
        </w:rPr>
        <w:t xml:space="preserve"> </w:t>
      </w:r>
      <w:r w:rsidRPr="00694EF9">
        <w:rPr>
          <w:rFonts w:asciiTheme="majorBidi" w:hAnsiTheme="majorBidi" w:cstheme="majorBidi"/>
          <w:b/>
          <w:bCs/>
          <w:sz w:val="24"/>
          <w:szCs w:val="24"/>
        </w:rPr>
        <w:t>←</w:t>
      </w:r>
      <w:r>
        <w:rPr>
          <w:rFonts w:asciiTheme="majorBidi" w:hAnsiTheme="majorBidi" w:cstheme="majorBidi"/>
          <w:b/>
          <w:bCs/>
          <w:sz w:val="24"/>
          <w:szCs w:val="24"/>
          <w:lang w:val="en-US"/>
        </w:rPr>
        <w:t xml:space="preserve"> Newspaper </w:t>
      </w:r>
    </w:p>
    <w:p w:rsidR="00484795" w:rsidRDefault="00484795" w:rsidP="00484795">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C. (2020</w:t>
      </w:r>
      <w:r w:rsidRPr="00833A80">
        <w:rPr>
          <w:rFonts w:asciiTheme="majorBidi" w:hAnsiTheme="majorBidi" w:cstheme="majorBidi"/>
          <w:sz w:val="24"/>
          <w:szCs w:val="24"/>
          <w:lang w:val="en-US"/>
        </w:rPr>
        <w:t xml:space="preserve">, November 26).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Retrieved from </w:t>
      </w:r>
      <w:hyperlink r:id="rId12" w:history="1">
        <w:r w:rsidRPr="00312B70">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484795" w:rsidRPr="00833A80" w:rsidRDefault="00484795" w:rsidP="00484795">
      <w:pPr>
        <w:tabs>
          <w:tab w:val="left" w:pos="7725"/>
        </w:tabs>
        <w:spacing w:line="240" w:lineRule="auto"/>
        <w:ind w:left="567" w:hanging="567"/>
        <w:jc w:val="both"/>
        <w:rPr>
          <w:rFonts w:asciiTheme="majorBidi" w:hAnsiTheme="majorBidi" w:cstheme="majorBidi"/>
          <w:sz w:val="24"/>
          <w:szCs w:val="24"/>
          <w:lang w:val="en-US"/>
        </w:rPr>
      </w:pPr>
      <w:proofErr w:type="spellStart"/>
      <w:r w:rsidRPr="00664639">
        <w:rPr>
          <w:rFonts w:asciiTheme="majorBidi" w:hAnsiTheme="majorBidi" w:cstheme="majorBidi"/>
          <w:sz w:val="24"/>
          <w:szCs w:val="24"/>
          <w:lang w:val="en-US"/>
        </w:rPr>
        <w:t>Wawancara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dengan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Tgk</w:t>
      </w:r>
      <w:proofErr w:type="spellEnd"/>
      <w:r w:rsidRPr="00664639">
        <w:rPr>
          <w:rFonts w:asciiTheme="majorBidi" w:hAnsiTheme="majorBidi" w:cstheme="majorBidi"/>
          <w:sz w:val="24"/>
          <w:szCs w:val="24"/>
          <w:lang w:val="en-US"/>
        </w:rPr>
        <w:t>. Muhammad Yusuf (</w:t>
      </w:r>
      <w:proofErr w:type="spellStart"/>
      <w:r w:rsidRPr="00664639">
        <w:rPr>
          <w:rFonts w:asciiTheme="majorBidi" w:hAnsiTheme="majorBidi" w:cstheme="majorBidi"/>
          <w:sz w:val="24"/>
          <w:szCs w:val="24"/>
          <w:lang w:val="en-US"/>
        </w:rPr>
        <w:t>tetua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masyarakat</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Desa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Blang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Garang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Kecamatan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Samalanga</w:t>
      </w:r>
      <w:proofErr w:type="spellEnd"/>
      <w:r w:rsidRPr="00664639">
        <w:rPr>
          <w:rFonts w:asciiTheme="majorBidi" w:hAnsiTheme="majorBidi" w:cstheme="majorBidi"/>
          <w:sz w:val="24"/>
          <w:szCs w:val="24"/>
          <w:lang w:val="en-US"/>
        </w:rPr>
        <w:t>) 23 Mei 2020</w:t>
      </w:r>
      <w:r w:rsidRPr="00694EF9">
        <w:rPr>
          <w:rFonts w:asciiTheme="majorBidi" w:hAnsiTheme="majorBidi" w:cstheme="majorBidi"/>
          <w:b/>
          <w:bCs/>
          <w:sz w:val="24"/>
          <w:szCs w:val="24"/>
        </w:rPr>
        <w:t>←</w:t>
      </w:r>
      <w:r>
        <w:rPr>
          <w:rFonts w:asciiTheme="majorBidi" w:hAnsiTheme="majorBidi" w:cstheme="majorBidi"/>
          <w:b/>
          <w:bCs/>
          <w:sz w:val="24"/>
          <w:szCs w:val="24"/>
          <w:lang w:val="en-US"/>
        </w:rPr>
        <w:t>Interview</w:t>
      </w:r>
    </w:p>
    <w:p w:rsidR="00484795" w:rsidRDefault="00484795" w:rsidP="00484795">
      <w:pPr>
        <w:spacing w:after="0" w:line="240" w:lineRule="auto"/>
        <w:ind w:firstLine="720"/>
        <w:rPr>
          <w:rFonts w:asciiTheme="majorBidi" w:hAnsiTheme="majorBidi" w:cstheme="majorBidi"/>
          <w:sz w:val="24"/>
          <w:szCs w:val="24"/>
        </w:rPr>
      </w:pPr>
    </w:p>
    <w:p w:rsidR="00484795" w:rsidRDefault="00484795" w:rsidP="00484795">
      <w:pPr>
        <w:spacing w:after="0" w:line="240" w:lineRule="auto"/>
        <w:ind w:firstLine="720"/>
        <w:rPr>
          <w:rFonts w:asciiTheme="majorBidi" w:hAnsiTheme="majorBidi" w:cstheme="majorBidi"/>
          <w:sz w:val="24"/>
          <w:szCs w:val="24"/>
        </w:rPr>
      </w:pPr>
    </w:p>
    <w:p w:rsidR="00484795" w:rsidRDefault="00484795" w:rsidP="00484795">
      <w:pPr>
        <w:spacing w:after="0" w:line="240" w:lineRule="auto"/>
        <w:ind w:firstLine="720"/>
        <w:rPr>
          <w:rFonts w:asciiTheme="majorBidi" w:hAnsiTheme="majorBidi" w:cstheme="majorBidi"/>
          <w:sz w:val="24"/>
          <w:szCs w:val="24"/>
        </w:rPr>
      </w:pPr>
    </w:p>
    <w:p w:rsidR="00484795" w:rsidRDefault="00484795" w:rsidP="00484795">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sectPr w:rsidR="00372B98" w:rsidSect="00ED4C55">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0B" w:rsidRDefault="00F2020B" w:rsidP="00180B3C">
      <w:pPr>
        <w:spacing w:after="0" w:line="240" w:lineRule="auto"/>
      </w:pPr>
      <w:r>
        <w:separator/>
      </w:r>
    </w:p>
  </w:endnote>
  <w:endnote w:type="continuationSeparator" w:id="0">
    <w:p w:rsidR="00F2020B" w:rsidRDefault="00F2020B"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361980">
        <w:pPr>
          <w:pStyle w:val="Footer"/>
          <w:jc w:val="right"/>
          <w:rPr>
            <w:rFonts w:asciiTheme="majorBidi" w:hAnsiTheme="majorBidi" w:cstheme="majorBidi"/>
          </w:rPr>
        </w:pPr>
        <w:r>
          <w:rPr>
            <w:lang w:val="en-US"/>
          </w:rPr>
          <w:t xml:space="preserve"> VOLUME: XX| NOMOR: XX| TAHUN XXXX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E1191C">
          <w:rPr>
            <w:rFonts w:asciiTheme="majorBidi" w:hAnsiTheme="majorBidi" w:cstheme="majorBidi"/>
            <w:noProof/>
          </w:rPr>
          <w:t>3</w:t>
        </w:r>
        <w:r w:rsidR="006B4FA4" w:rsidRPr="006B4FA4">
          <w:rPr>
            <w:rFonts w:asciiTheme="majorBidi" w:hAnsiTheme="majorBidi" w:cstheme="majorBidi"/>
            <w:noProof/>
          </w:rPr>
          <w:fldChar w:fldCharType="end"/>
        </w:r>
      </w:p>
    </w:sdtContent>
  </w:sdt>
  <w:p w:rsidR="006B4FA4" w:rsidRDefault="006B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0B" w:rsidRDefault="00F2020B" w:rsidP="00180B3C">
      <w:pPr>
        <w:spacing w:after="0" w:line="240" w:lineRule="auto"/>
      </w:pPr>
      <w:r>
        <w:separator/>
      </w:r>
    </w:p>
  </w:footnote>
  <w:footnote w:type="continuationSeparator" w:id="0">
    <w:p w:rsidR="00F2020B" w:rsidRDefault="00F2020B"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A80D51">
    <w:pPr>
      <w:pStyle w:val="Header"/>
      <w:jc w:val="center"/>
      <w:rPr>
        <w:rFonts w:ascii="Book Antiqua" w:hAnsi="Book Antiqua" w:cstheme="minorHAnsi"/>
        <w:lang w:val="en-US"/>
      </w:rPr>
    </w:pPr>
    <w:r w:rsidRPr="00361980">
      <w:rPr>
        <w:rFonts w:ascii="Book Antiqua" w:hAnsi="Book Antiqua" w:cstheme="minorHAnsi"/>
        <w:lang w:val="en-US"/>
      </w:rPr>
      <w:t>Short Title (</w:t>
    </w:r>
    <w:r w:rsidR="00A80D51">
      <w:rPr>
        <w:rFonts w:ascii="Book Antiqua" w:hAnsi="Book Antiqua" w:cstheme="minorHAnsi"/>
        <w:color w:val="000000" w:themeColor="text1"/>
        <w:sz w:val="18"/>
        <w:szCs w:val="18"/>
        <w:lang w:val="en-US"/>
      </w:rPr>
      <w:t>Think and F</w:t>
    </w:r>
    <w:r w:rsidRPr="00361980">
      <w:rPr>
        <w:rFonts w:ascii="Book Antiqua" w:hAnsi="Book Antiqua" w:cstheme="minorHAnsi"/>
        <w:color w:val="000000" w:themeColor="text1"/>
        <w:sz w:val="18"/>
        <w:szCs w:val="18"/>
        <w:lang w:val="en-US"/>
      </w:rPr>
      <w:t xml:space="preserve">illed </w:t>
    </w:r>
    <w:r w:rsidR="00A80D51">
      <w:rPr>
        <w:rFonts w:ascii="Book Antiqua" w:hAnsi="Book Antiqua" w:cstheme="minorHAnsi"/>
        <w:color w:val="000000" w:themeColor="text1"/>
        <w:sz w:val="18"/>
        <w:szCs w:val="18"/>
        <w:lang w:val="en-US"/>
      </w:rPr>
      <w:t>here by Author</w:t>
    </w:r>
    <w:r w:rsidRPr="00361980">
      <w:rPr>
        <w:rFonts w:ascii="Book Antiqua" w:hAnsi="Book Antiqua" w:cstheme="minorHAnsi"/>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12D85"/>
    <w:rsid w:val="00035ACF"/>
    <w:rsid w:val="00037461"/>
    <w:rsid w:val="000A7A00"/>
    <w:rsid w:val="00112C01"/>
    <w:rsid w:val="001235E4"/>
    <w:rsid w:val="0016797F"/>
    <w:rsid w:val="00180B3C"/>
    <w:rsid w:val="001C0687"/>
    <w:rsid w:val="001E5D04"/>
    <w:rsid w:val="00233F0A"/>
    <w:rsid w:val="00282C4A"/>
    <w:rsid w:val="002A5F2B"/>
    <w:rsid w:val="002D526C"/>
    <w:rsid w:val="00326E82"/>
    <w:rsid w:val="00361980"/>
    <w:rsid w:val="00372B98"/>
    <w:rsid w:val="00382DE0"/>
    <w:rsid w:val="003A5C64"/>
    <w:rsid w:val="003C3033"/>
    <w:rsid w:val="003D0583"/>
    <w:rsid w:val="003D5616"/>
    <w:rsid w:val="003E56BF"/>
    <w:rsid w:val="00443D7A"/>
    <w:rsid w:val="004476B2"/>
    <w:rsid w:val="0045092E"/>
    <w:rsid w:val="00470C04"/>
    <w:rsid w:val="00484795"/>
    <w:rsid w:val="00523F23"/>
    <w:rsid w:val="00524FFD"/>
    <w:rsid w:val="005D345D"/>
    <w:rsid w:val="0064120E"/>
    <w:rsid w:val="00664639"/>
    <w:rsid w:val="00672AAC"/>
    <w:rsid w:val="00694EF9"/>
    <w:rsid w:val="006B4FA4"/>
    <w:rsid w:val="007968C5"/>
    <w:rsid w:val="007A5245"/>
    <w:rsid w:val="007D13AE"/>
    <w:rsid w:val="008105C8"/>
    <w:rsid w:val="00833A80"/>
    <w:rsid w:val="00853D8F"/>
    <w:rsid w:val="00866D64"/>
    <w:rsid w:val="0087629B"/>
    <w:rsid w:val="00892CB8"/>
    <w:rsid w:val="008D2506"/>
    <w:rsid w:val="0093709F"/>
    <w:rsid w:val="0095556C"/>
    <w:rsid w:val="00984E80"/>
    <w:rsid w:val="00A80D51"/>
    <w:rsid w:val="00AD0CAE"/>
    <w:rsid w:val="00B344C7"/>
    <w:rsid w:val="00B43AC1"/>
    <w:rsid w:val="00BD65C2"/>
    <w:rsid w:val="00BF15B3"/>
    <w:rsid w:val="00C663EC"/>
    <w:rsid w:val="00CB014C"/>
    <w:rsid w:val="00CE0B4F"/>
    <w:rsid w:val="00CF5176"/>
    <w:rsid w:val="00D042CE"/>
    <w:rsid w:val="00D046F0"/>
    <w:rsid w:val="00D1316D"/>
    <w:rsid w:val="00D50082"/>
    <w:rsid w:val="00D918AB"/>
    <w:rsid w:val="00E1191C"/>
    <w:rsid w:val="00E56A28"/>
    <w:rsid w:val="00E83280"/>
    <w:rsid w:val="00ED4C55"/>
    <w:rsid w:val="00EE2DC2"/>
    <w:rsid w:val="00F1662E"/>
    <w:rsid w:val="00F2020B"/>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h.tribunnews.com/2021/08/09/muhasabah-introspeksi-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150616704"/>
        <c:axId val="154911104"/>
      </c:barChart>
      <c:catAx>
        <c:axId val="15061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11104"/>
        <c:crosses val="autoZero"/>
        <c:auto val="1"/>
        <c:lblAlgn val="ctr"/>
        <c:lblOffset val="100"/>
        <c:noMultiLvlLbl val="0"/>
      </c:catAx>
      <c:valAx>
        <c:axId val="15491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61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16</cp:revision>
  <dcterms:created xsi:type="dcterms:W3CDTF">2021-08-10T01:50:00Z</dcterms:created>
  <dcterms:modified xsi:type="dcterms:W3CDTF">2021-08-13T16:24:00Z</dcterms:modified>
</cp:coreProperties>
</file>